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EC3" w:rsidRDefault="00B16EC3" w:rsidP="00B16EC3">
      <w:pPr>
        <w:spacing w:after="0" w:line="240" w:lineRule="auto"/>
        <w:jc w:val="center"/>
        <w:rPr>
          <w:rFonts w:ascii="Times New Roman" w:hAnsi="Times New Roman"/>
          <w:sz w:val="28"/>
          <w:szCs w:val="28"/>
        </w:rPr>
      </w:pPr>
      <w:r>
        <w:rPr>
          <w:rFonts w:ascii="Times New Roman" w:hAnsi="Times New Roman"/>
          <w:noProof/>
          <w:sz w:val="52"/>
          <w:szCs w:val="52"/>
        </w:rPr>
        <w:drawing>
          <wp:inline distT="0" distB="0" distL="0" distR="0">
            <wp:extent cx="1933575" cy="857250"/>
            <wp:effectExtent l="19050" t="0" r="9525" b="0"/>
            <wp:docPr id="1"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5"/>
                    <a:srcRect/>
                    <a:stretch>
                      <a:fillRect/>
                    </a:stretch>
                  </pic:blipFill>
                  <pic:spPr bwMode="auto">
                    <a:xfrm>
                      <a:off x="0" y="0"/>
                      <a:ext cx="1933575" cy="857250"/>
                    </a:xfrm>
                    <a:prstGeom prst="rect">
                      <a:avLst/>
                    </a:prstGeom>
                    <a:noFill/>
                    <a:ln w="9525">
                      <a:noFill/>
                      <a:miter lim="800000"/>
                      <a:headEnd/>
                      <a:tailEnd/>
                    </a:ln>
                  </pic:spPr>
                </pic:pic>
              </a:graphicData>
            </a:graphic>
          </wp:inline>
        </w:drawing>
      </w:r>
    </w:p>
    <w:p w:rsidR="00B16EC3" w:rsidRDefault="00B16EC3" w:rsidP="00B16EC3">
      <w:pPr>
        <w:spacing w:after="0" w:line="240" w:lineRule="auto"/>
        <w:jc w:val="center"/>
        <w:rPr>
          <w:rFonts w:ascii="Times New Roman" w:hAnsi="Times New Roman"/>
          <w:b/>
        </w:rPr>
      </w:pPr>
      <w:r>
        <w:rPr>
          <w:rFonts w:ascii="Times New Roman" w:hAnsi="Times New Roman"/>
          <w:b/>
        </w:rPr>
        <w:t>UFFICIO ACQUISIZIONE BENI E SERVIZI</w:t>
      </w:r>
    </w:p>
    <w:p w:rsidR="00B16EC3" w:rsidRDefault="00B16EC3" w:rsidP="00B16EC3">
      <w:pPr>
        <w:spacing w:after="0" w:line="240" w:lineRule="auto"/>
        <w:jc w:val="center"/>
        <w:rPr>
          <w:rFonts w:ascii="Times New Roman" w:hAnsi="Times New Roman"/>
          <w:b/>
        </w:rPr>
      </w:pPr>
      <w:r>
        <w:rPr>
          <w:rFonts w:ascii="Times New Roman" w:hAnsi="Times New Roman"/>
          <w:b/>
        </w:rPr>
        <w:t>VIA MARIO NICOLETTA CENTRO DIREZIONALE “IL GRANAIO”</w:t>
      </w:r>
    </w:p>
    <w:p w:rsidR="00B16EC3" w:rsidRDefault="00B16EC3" w:rsidP="00B16EC3">
      <w:pPr>
        <w:spacing w:after="0" w:line="240" w:lineRule="auto"/>
        <w:jc w:val="center"/>
        <w:rPr>
          <w:rFonts w:ascii="Times New Roman" w:hAnsi="Times New Roman"/>
          <w:b/>
        </w:rPr>
      </w:pPr>
      <w:r>
        <w:rPr>
          <w:rFonts w:ascii="Times New Roman" w:hAnsi="Times New Roman"/>
          <w:b/>
        </w:rPr>
        <w:t>TEL. 0962-924991/924091 – Telefax 0962-924992</w:t>
      </w:r>
    </w:p>
    <w:p w:rsidR="00B16EC3" w:rsidRDefault="00B16EC3" w:rsidP="00B16EC3">
      <w:pPr>
        <w:spacing w:after="0" w:line="240" w:lineRule="auto"/>
        <w:jc w:val="center"/>
        <w:rPr>
          <w:rFonts w:ascii="Times New Roman" w:hAnsi="Times New Roman"/>
          <w:b/>
        </w:rPr>
      </w:pPr>
      <w:r>
        <w:rPr>
          <w:rFonts w:ascii="Times New Roman" w:hAnsi="Times New Roman"/>
          <w:b/>
        </w:rPr>
        <w:t>POSTA CERTIFICATA: ufficioabes@asp.crotone.it</w:t>
      </w:r>
    </w:p>
    <w:p w:rsidR="00B16EC3" w:rsidRDefault="00B16EC3" w:rsidP="00B16EC3">
      <w:pPr>
        <w:spacing w:after="0" w:line="240" w:lineRule="auto"/>
        <w:jc w:val="center"/>
        <w:rPr>
          <w:rFonts w:ascii="Times New Roman" w:hAnsi="Times New Roman"/>
          <w:b/>
        </w:rPr>
      </w:pPr>
    </w:p>
    <w:p w:rsidR="00B16EC3" w:rsidRDefault="00B16EC3" w:rsidP="00B16EC3">
      <w:pPr>
        <w:spacing w:after="0" w:line="240" w:lineRule="auto"/>
        <w:jc w:val="both"/>
        <w:rPr>
          <w:rFonts w:ascii="Times New Roman" w:hAnsi="Times New Roman"/>
          <w:b/>
        </w:rPr>
      </w:pPr>
    </w:p>
    <w:p w:rsidR="00B16EC3" w:rsidRPr="004505AB" w:rsidRDefault="00B16EC3" w:rsidP="00DB5A82">
      <w:pPr>
        <w:spacing w:line="360" w:lineRule="auto"/>
        <w:jc w:val="both"/>
        <w:rPr>
          <w:rFonts w:ascii="Verdana" w:hAnsi="Verdana"/>
          <w:b/>
          <w:sz w:val="24"/>
          <w:szCs w:val="24"/>
        </w:rPr>
      </w:pPr>
      <w:r>
        <w:rPr>
          <w:rFonts w:ascii="Verdana" w:hAnsi="Verdana"/>
          <w:b/>
        </w:rPr>
        <w:t xml:space="preserve">RDO per </w:t>
      </w:r>
      <w:r w:rsidRPr="00B16EC3">
        <w:rPr>
          <w:rFonts w:ascii="Verdana" w:hAnsi="Verdana"/>
          <w:b/>
          <w:sz w:val="24"/>
          <w:szCs w:val="24"/>
        </w:rPr>
        <w:t xml:space="preserve">Fornitura di prodotti Disinfestanti e Derattizzanti “Campagna </w:t>
      </w:r>
      <w:r w:rsidR="000A4228">
        <w:rPr>
          <w:rFonts w:ascii="Verdana" w:hAnsi="Verdana"/>
          <w:b/>
          <w:sz w:val="24"/>
          <w:szCs w:val="24"/>
        </w:rPr>
        <w:t>2016</w:t>
      </w:r>
      <w:r w:rsidRPr="00B16EC3">
        <w:rPr>
          <w:rFonts w:ascii="Verdana" w:hAnsi="Verdana"/>
          <w:b/>
          <w:sz w:val="24"/>
          <w:szCs w:val="24"/>
        </w:rPr>
        <w:t>”.</w:t>
      </w:r>
    </w:p>
    <w:p w:rsidR="00B16EC3" w:rsidRDefault="00B16EC3" w:rsidP="00B16EC3">
      <w:pPr>
        <w:spacing w:after="0" w:line="240" w:lineRule="auto"/>
        <w:jc w:val="both"/>
        <w:rPr>
          <w:rFonts w:ascii="Verdana" w:hAnsi="Verdana"/>
        </w:rPr>
      </w:pPr>
      <w:r>
        <w:rPr>
          <w:rFonts w:ascii="Verdana" w:hAnsi="Verdana"/>
        </w:rPr>
        <w:t>Questa Azienda Sanitaria Provinciale indice una Procedura Nego</w:t>
      </w:r>
      <w:r w:rsidR="004505AB">
        <w:rPr>
          <w:rFonts w:ascii="Verdana" w:hAnsi="Verdana"/>
        </w:rPr>
        <w:t xml:space="preserve">ziata per la fornitura di Prodotti Disinfettanti e Derattizzanti </w:t>
      </w:r>
      <w:r>
        <w:rPr>
          <w:rFonts w:ascii="Verdana" w:hAnsi="Verdana"/>
        </w:rPr>
        <w:t xml:space="preserve"> “Campagna di di</w:t>
      </w:r>
      <w:r w:rsidR="006A018A">
        <w:rPr>
          <w:rFonts w:ascii="Verdana" w:hAnsi="Verdana"/>
        </w:rPr>
        <w:t xml:space="preserve">sinfestazione </w:t>
      </w:r>
      <w:r w:rsidR="000A4228">
        <w:rPr>
          <w:rFonts w:ascii="Verdana" w:hAnsi="Verdana"/>
        </w:rPr>
        <w:t>2016</w:t>
      </w:r>
      <w:r>
        <w:rPr>
          <w:rFonts w:ascii="Verdana" w:hAnsi="Verdana"/>
        </w:rPr>
        <w:t>”, riportati nell’allegato A. alla presente.</w:t>
      </w:r>
    </w:p>
    <w:p w:rsidR="00B16EC3" w:rsidRDefault="004505AB" w:rsidP="00B16EC3">
      <w:pPr>
        <w:spacing w:after="0" w:line="240" w:lineRule="auto"/>
        <w:jc w:val="both"/>
        <w:rPr>
          <w:rFonts w:ascii="Verdana" w:hAnsi="Verdana"/>
        </w:rPr>
      </w:pPr>
      <w:r>
        <w:rPr>
          <w:rFonts w:ascii="Verdana" w:hAnsi="Verdana"/>
        </w:rPr>
        <w:t>I quantitativi indicati</w:t>
      </w:r>
      <w:r w:rsidR="00B16EC3">
        <w:rPr>
          <w:rFonts w:ascii="Verdana" w:hAnsi="Verdana"/>
        </w:rPr>
        <w:t xml:space="preserve"> ne</w:t>
      </w:r>
      <w:r>
        <w:rPr>
          <w:rFonts w:ascii="Verdana" w:hAnsi="Verdana"/>
        </w:rPr>
        <w:t>i lotti della</w:t>
      </w:r>
      <w:r w:rsidR="00B16EC3">
        <w:rPr>
          <w:rFonts w:ascii="Verdana" w:hAnsi="Verdana"/>
        </w:rPr>
        <w:t xml:space="preserve"> fornitura in oggetto devono, comunque, ritenersi approssimativi e suscettibili di variazione, per cui, l’aggiudicatario non potrà nulla </w:t>
      </w:r>
      <w:r>
        <w:rPr>
          <w:rFonts w:ascii="Verdana" w:hAnsi="Verdana"/>
        </w:rPr>
        <w:t xml:space="preserve">a </w:t>
      </w:r>
      <w:r w:rsidR="00B16EC3">
        <w:rPr>
          <w:rFonts w:ascii="Verdana" w:hAnsi="Verdana"/>
        </w:rPr>
        <w:t>pretendere nell’ipotesi di somministrazioni minori o allo st</w:t>
      </w:r>
      <w:r w:rsidR="006A018A">
        <w:rPr>
          <w:rFonts w:ascii="Verdana" w:hAnsi="Verdana"/>
        </w:rPr>
        <w:t>esso modo rifiutare richieste per</w:t>
      </w:r>
      <w:r w:rsidR="00B16EC3">
        <w:rPr>
          <w:rFonts w:ascii="Verdana" w:hAnsi="Verdana"/>
        </w:rPr>
        <w:t xml:space="preserve"> somministrazioni maggiori.</w:t>
      </w:r>
    </w:p>
    <w:p w:rsidR="00DE4C55" w:rsidRDefault="00DE4C55" w:rsidP="00B16EC3">
      <w:pPr>
        <w:spacing w:after="0" w:line="240" w:lineRule="auto"/>
        <w:jc w:val="both"/>
        <w:rPr>
          <w:rFonts w:ascii="Verdana" w:hAnsi="Verdana"/>
        </w:rPr>
      </w:pPr>
    </w:p>
    <w:p w:rsidR="00DE4C55" w:rsidRPr="002C0F26" w:rsidRDefault="00DE4C55" w:rsidP="00DE4C55">
      <w:pPr>
        <w:spacing w:after="0" w:line="240" w:lineRule="auto"/>
        <w:jc w:val="both"/>
        <w:rPr>
          <w:rFonts w:ascii="Verdana" w:hAnsi="Verdana"/>
        </w:rPr>
      </w:pPr>
      <w:r w:rsidRPr="000D411B">
        <w:rPr>
          <w:rFonts w:ascii="Verdana" w:hAnsi="Verdana"/>
          <w:b/>
        </w:rPr>
        <w:t xml:space="preserve">CONDIZIONI </w:t>
      </w:r>
      <w:proofErr w:type="spellStart"/>
      <w:r w:rsidRPr="000D411B">
        <w:rPr>
          <w:rFonts w:ascii="Verdana" w:hAnsi="Verdana"/>
          <w:b/>
        </w:rPr>
        <w:t>DI</w:t>
      </w:r>
      <w:proofErr w:type="spellEnd"/>
      <w:r w:rsidRPr="000D411B">
        <w:rPr>
          <w:rFonts w:ascii="Verdana" w:hAnsi="Verdana"/>
          <w:b/>
        </w:rPr>
        <w:t xml:space="preserve"> PARTECIPAZIONE</w:t>
      </w:r>
      <w:r w:rsidRPr="002C0F26">
        <w:rPr>
          <w:rFonts w:ascii="Verdana" w:hAnsi="Verdana"/>
        </w:rPr>
        <w:t xml:space="preserve"> </w:t>
      </w:r>
      <w:r w:rsidRPr="000D411B">
        <w:rPr>
          <w:rFonts w:ascii="Verdana" w:hAnsi="Verdana"/>
          <w:b/>
        </w:rPr>
        <w:t>– Normativa anticorruzione</w:t>
      </w:r>
    </w:p>
    <w:p w:rsidR="00DE4C55" w:rsidRPr="002C0F26" w:rsidRDefault="00DE4C55" w:rsidP="00DE4C55">
      <w:pPr>
        <w:spacing w:after="0" w:line="240" w:lineRule="auto"/>
        <w:jc w:val="both"/>
        <w:rPr>
          <w:rFonts w:ascii="Verdana" w:hAnsi="Verdana"/>
        </w:rPr>
      </w:pPr>
      <w:r w:rsidRPr="002C0F26">
        <w:rPr>
          <w:rFonts w:ascii="Verdana" w:hAnsi="Verdana"/>
        </w:rPr>
        <w:t xml:space="preserve">Ai sensi dell’art. 1, comma 17, della L. 190/2012, la ditta concorrente dovrà sottoscrivere in calce ed ogni sua pagina,  il PATTO </w:t>
      </w:r>
      <w:proofErr w:type="spellStart"/>
      <w:r w:rsidRPr="002C0F26">
        <w:rPr>
          <w:rFonts w:ascii="Verdana" w:hAnsi="Verdana"/>
        </w:rPr>
        <w:t>DI</w:t>
      </w:r>
      <w:proofErr w:type="spellEnd"/>
      <w:r w:rsidRPr="002C0F26">
        <w:rPr>
          <w:rFonts w:ascii="Verdana" w:hAnsi="Verdana"/>
        </w:rPr>
        <w:t xml:space="preserve"> INTEGRITA’ allegato alla presente, la mancata sottoscrizione comporterà l’esclusione dalla gara.</w:t>
      </w:r>
    </w:p>
    <w:p w:rsidR="00DE4C55" w:rsidRPr="002C0F26" w:rsidRDefault="00DE4C55" w:rsidP="00DE4C55">
      <w:pPr>
        <w:spacing w:after="0" w:line="240" w:lineRule="auto"/>
        <w:jc w:val="both"/>
        <w:rPr>
          <w:rFonts w:ascii="Verdana" w:hAnsi="Verdana"/>
        </w:rPr>
      </w:pPr>
      <w:r w:rsidRPr="002C0F26">
        <w:rPr>
          <w:rFonts w:ascii="Verdana" w:hAnsi="Verdana"/>
        </w:rPr>
        <w:t>Il contenuto del Patto di integrità e le relative sanzioni applicabili resteranno in vigore sino alla completa esecuzione del contratto. Il Patto di integrità verrà richiamato dal contratto quale allegato allo stesso onde formarne parte integrante.</w:t>
      </w:r>
    </w:p>
    <w:p w:rsidR="00DE4C55" w:rsidRPr="002C0F26" w:rsidRDefault="00DE4C55" w:rsidP="00DE4C55">
      <w:pPr>
        <w:spacing w:after="0" w:line="240" w:lineRule="auto"/>
        <w:jc w:val="both"/>
        <w:rPr>
          <w:rFonts w:ascii="Verdana" w:hAnsi="Verdana"/>
        </w:rPr>
      </w:pPr>
    </w:p>
    <w:p w:rsidR="00DE4C55" w:rsidRDefault="00DE4C55" w:rsidP="00DE4C55">
      <w:pPr>
        <w:spacing w:after="0" w:line="240" w:lineRule="auto"/>
        <w:jc w:val="both"/>
        <w:rPr>
          <w:rFonts w:ascii="Verdana" w:hAnsi="Verdana"/>
        </w:rPr>
      </w:pPr>
      <w:r w:rsidRPr="002C0F26">
        <w:rPr>
          <w:rFonts w:ascii="Verdana" w:hAnsi="Verdana"/>
        </w:rPr>
        <w:t>Ai sensi dell’art. 53, comma 16-ter, del Decreto Legislativo n. 165/2001 co</w:t>
      </w:r>
      <w:r>
        <w:rPr>
          <w:rFonts w:ascii="Verdana" w:hAnsi="Verdana"/>
        </w:rPr>
        <w:t>s</w:t>
      </w:r>
      <w:r w:rsidRPr="002C0F26">
        <w:rPr>
          <w:rFonts w:ascii="Verdana" w:hAnsi="Verdana"/>
        </w:rPr>
        <w:t>ì come modificato dalla Legge n. 190/2012 il concorrente deve rendere apposita dichiarazione come da modello allegato alla presente.</w:t>
      </w:r>
    </w:p>
    <w:p w:rsidR="00DE4C55" w:rsidRDefault="00DE4C55" w:rsidP="00DE4C55">
      <w:pPr>
        <w:spacing w:after="0" w:line="240" w:lineRule="auto"/>
        <w:jc w:val="both"/>
        <w:rPr>
          <w:rFonts w:ascii="Verdana" w:hAnsi="Verdana"/>
        </w:rPr>
      </w:pPr>
    </w:p>
    <w:p w:rsidR="00DE4C55" w:rsidRDefault="00DE4C55" w:rsidP="00DE4C55">
      <w:pPr>
        <w:spacing w:after="0" w:line="240" w:lineRule="auto"/>
        <w:jc w:val="both"/>
        <w:rPr>
          <w:rFonts w:ascii="Verdana" w:hAnsi="Verdana"/>
        </w:rPr>
      </w:pPr>
      <w:r>
        <w:rPr>
          <w:rFonts w:ascii="Verdana" w:hAnsi="Verdana"/>
        </w:rPr>
        <w:t xml:space="preserve">L’ offerta dovrà essere intestata a: AZIENDA SANITARIA PROVINCIALE </w:t>
      </w:r>
      <w:proofErr w:type="spellStart"/>
      <w:r>
        <w:rPr>
          <w:rFonts w:ascii="Verdana" w:hAnsi="Verdana"/>
        </w:rPr>
        <w:t>DI</w:t>
      </w:r>
      <w:proofErr w:type="spellEnd"/>
      <w:r>
        <w:rPr>
          <w:rFonts w:ascii="Verdana" w:hAnsi="Verdana"/>
        </w:rPr>
        <w:t xml:space="preserve"> CROTONE – Via Mario Nicoletta Centro Direzionale “Il Granaio” – CROTONE.</w:t>
      </w:r>
    </w:p>
    <w:p w:rsidR="00DB5A82" w:rsidRDefault="00DB5A82" w:rsidP="00DE4C55">
      <w:pPr>
        <w:spacing w:after="0" w:line="240" w:lineRule="auto"/>
        <w:jc w:val="both"/>
        <w:rPr>
          <w:rFonts w:ascii="Verdana" w:hAnsi="Verdana"/>
          <w:b/>
        </w:rPr>
      </w:pPr>
    </w:p>
    <w:p w:rsidR="00DE4C55" w:rsidRPr="00882490" w:rsidRDefault="00DE4C55" w:rsidP="00882490">
      <w:pPr>
        <w:spacing w:after="0" w:line="240" w:lineRule="auto"/>
        <w:jc w:val="both"/>
        <w:rPr>
          <w:rFonts w:ascii="Verdana" w:hAnsi="Verdana"/>
          <w:b/>
        </w:rPr>
      </w:pPr>
      <w:r w:rsidRPr="00882490">
        <w:rPr>
          <w:rFonts w:ascii="Verdana" w:hAnsi="Verdana"/>
          <w:b/>
        </w:rPr>
        <w:t xml:space="preserve">Capacità economica e finanziaria – art. 41 del </w:t>
      </w:r>
      <w:proofErr w:type="spellStart"/>
      <w:r w:rsidRPr="00882490">
        <w:rPr>
          <w:rFonts w:ascii="Verdana" w:hAnsi="Verdana"/>
          <w:b/>
        </w:rPr>
        <w:t>D.Lgs</w:t>
      </w:r>
      <w:proofErr w:type="spellEnd"/>
      <w:r w:rsidRPr="00882490">
        <w:rPr>
          <w:rFonts w:ascii="Verdana" w:hAnsi="Verdana"/>
          <w:b/>
        </w:rPr>
        <w:t xml:space="preserve"> 163/2006</w:t>
      </w:r>
    </w:p>
    <w:p w:rsidR="00DE4C55" w:rsidRDefault="00DE4C55" w:rsidP="00DE4C55">
      <w:pPr>
        <w:spacing w:after="0" w:line="240" w:lineRule="auto"/>
        <w:jc w:val="both"/>
        <w:rPr>
          <w:rFonts w:ascii="Verdana" w:hAnsi="Verdana"/>
        </w:rPr>
      </w:pPr>
    </w:p>
    <w:p w:rsidR="00DE4C55" w:rsidRDefault="00DE4C55" w:rsidP="00DE4C55">
      <w:pPr>
        <w:pStyle w:val="Paragrafoelenco"/>
        <w:numPr>
          <w:ilvl w:val="0"/>
          <w:numId w:val="7"/>
        </w:numPr>
        <w:spacing w:after="0" w:line="240" w:lineRule="auto"/>
        <w:jc w:val="both"/>
        <w:rPr>
          <w:rFonts w:ascii="Verdana" w:hAnsi="Verdana"/>
        </w:rPr>
      </w:pPr>
      <w:r>
        <w:rPr>
          <w:rFonts w:ascii="Verdana" w:hAnsi="Verdana"/>
        </w:rPr>
        <w:t xml:space="preserve">Aver realizzato nel corso degli ultimi tre esercizi un fatturato globale d’impresa non inferiore </w:t>
      </w:r>
      <w:r w:rsidR="00882490">
        <w:rPr>
          <w:rFonts w:ascii="Verdana" w:hAnsi="Verdana"/>
        </w:rPr>
        <w:t>ad €. 20</w:t>
      </w:r>
      <w:r w:rsidR="00DB5A82">
        <w:rPr>
          <w:rFonts w:ascii="Verdana" w:hAnsi="Verdana"/>
        </w:rPr>
        <w:t>0</w:t>
      </w:r>
      <w:r w:rsidR="00856A70">
        <w:rPr>
          <w:rFonts w:ascii="Verdana" w:hAnsi="Verdana"/>
        </w:rPr>
        <w:t>.000,00</w:t>
      </w:r>
    </w:p>
    <w:p w:rsidR="00856A70" w:rsidRDefault="00856A70" w:rsidP="00DE4C55">
      <w:pPr>
        <w:pStyle w:val="Paragrafoelenco"/>
        <w:numPr>
          <w:ilvl w:val="0"/>
          <w:numId w:val="7"/>
        </w:numPr>
        <w:spacing w:after="0" w:line="240" w:lineRule="auto"/>
        <w:jc w:val="both"/>
        <w:rPr>
          <w:rFonts w:ascii="Verdana" w:hAnsi="Verdana"/>
        </w:rPr>
      </w:pPr>
      <w:r>
        <w:rPr>
          <w:rFonts w:ascii="Verdana" w:hAnsi="Verdana"/>
        </w:rPr>
        <w:t xml:space="preserve">Aver realizzato nel corso degli ultimi tre esercizi  (2013, 2014, 2015) un fatturato specifico nel settore oggetto della gara non inferiore a </w:t>
      </w:r>
      <w:r w:rsidR="00882490">
        <w:rPr>
          <w:rFonts w:ascii="Verdana" w:hAnsi="Verdana"/>
        </w:rPr>
        <w:t>162.96</w:t>
      </w:r>
      <w:r>
        <w:rPr>
          <w:rFonts w:ascii="Verdana" w:hAnsi="Verdana"/>
        </w:rPr>
        <w:t>0,00;</w:t>
      </w:r>
    </w:p>
    <w:p w:rsidR="00856A70" w:rsidRDefault="00856A70" w:rsidP="00DE4C55">
      <w:pPr>
        <w:pStyle w:val="Paragrafoelenco"/>
        <w:numPr>
          <w:ilvl w:val="0"/>
          <w:numId w:val="7"/>
        </w:numPr>
        <w:spacing w:after="0" w:line="240" w:lineRule="auto"/>
        <w:jc w:val="both"/>
        <w:rPr>
          <w:rFonts w:ascii="Verdana" w:hAnsi="Verdana"/>
        </w:rPr>
      </w:pPr>
      <w:r>
        <w:rPr>
          <w:rFonts w:ascii="Verdana" w:hAnsi="Verdana"/>
        </w:rPr>
        <w:t>Due referenze bancarie</w:t>
      </w:r>
    </w:p>
    <w:p w:rsidR="00856A70" w:rsidRDefault="00856A70" w:rsidP="00856A70">
      <w:pPr>
        <w:spacing w:after="0" w:line="240" w:lineRule="auto"/>
        <w:jc w:val="both"/>
        <w:rPr>
          <w:rFonts w:ascii="Verdana" w:hAnsi="Verdana"/>
        </w:rPr>
      </w:pPr>
    </w:p>
    <w:p w:rsidR="00DE4C55" w:rsidRPr="00882490" w:rsidRDefault="00DB5A82" w:rsidP="00882490">
      <w:pPr>
        <w:spacing w:after="0" w:line="240" w:lineRule="auto"/>
        <w:jc w:val="both"/>
        <w:rPr>
          <w:rFonts w:ascii="Verdana" w:hAnsi="Verdana"/>
          <w:b/>
        </w:rPr>
      </w:pPr>
      <w:r w:rsidRPr="00882490">
        <w:rPr>
          <w:rFonts w:ascii="Verdana" w:hAnsi="Verdana"/>
          <w:b/>
        </w:rPr>
        <w:t xml:space="preserve">Capacità tecnica – art. 42 del </w:t>
      </w:r>
      <w:proofErr w:type="spellStart"/>
      <w:r w:rsidRPr="00882490">
        <w:rPr>
          <w:rFonts w:ascii="Verdana" w:hAnsi="Verdana"/>
          <w:b/>
        </w:rPr>
        <w:t>D.Lgs</w:t>
      </w:r>
      <w:proofErr w:type="spellEnd"/>
      <w:r w:rsidRPr="00882490">
        <w:rPr>
          <w:rFonts w:ascii="Verdana" w:hAnsi="Verdana"/>
          <w:b/>
        </w:rPr>
        <w:t xml:space="preserve"> 163/2006</w:t>
      </w:r>
    </w:p>
    <w:p w:rsidR="00DB5A82" w:rsidRDefault="00DB5A82" w:rsidP="00DB5A82">
      <w:pPr>
        <w:spacing w:after="0" w:line="240" w:lineRule="auto"/>
        <w:jc w:val="both"/>
        <w:rPr>
          <w:rFonts w:ascii="Verdana" w:hAnsi="Verdana"/>
          <w:b/>
        </w:rPr>
      </w:pPr>
    </w:p>
    <w:p w:rsidR="00DB5A82" w:rsidRPr="00DB5A82" w:rsidRDefault="00DB5A82" w:rsidP="00DB5A82">
      <w:pPr>
        <w:pStyle w:val="Paragrafoelenco"/>
        <w:numPr>
          <w:ilvl w:val="0"/>
          <w:numId w:val="7"/>
        </w:numPr>
        <w:spacing w:after="0" w:line="240" w:lineRule="auto"/>
        <w:jc w:val="both"/>
        <w:rPr>
          <w:rFonts w:ascii="Verdana" w:hAnsi="Verdana"/>
          <w:b/>
        </w:rPr>
      </w:pPr>
      <w:r>
        <w:rPr>
          <w:rFonts w:ascii="Verdana" w:hAnsi="Verdana"/>
        </w:rPr>
        <w:t>Presentazione dell’elenco delle principali forniture prestate negli ultimi tre anni (2013, 2014, 2015) con l’indicazione degli importi, delle date e dei destinatari (pubblici o privati) delle forniture s</w:t>
      </w:r>
      <w:r w:rsidR="00882490">
        <w:rPr>
          <w:rFonts w:ascii="Verdana" w:hAnsi="Verdana"/>
        </w:rPr>
        <w:t>tesse, per un importo pari a 162.96</w:t>
      </w:r>
      <w:r>
        <w:rPr>
          <w:rFonts w:ascii="Verdana" w:hAnsi="Verdana"/>
        </w:rPr>
        <w:t>0,00.</w:t>
      </w:r>
    </w:p>
    <w:p w:rsidR="00DE4C55" w:rsidRDefault="00DE4C55" w:rsidP="00B16EC3">
      <w:pPr>
        <w:spacing w:after="0" w:line="240" w:lineRule="auto"/>
        <w:jc w:val="both"/>
        <w:rPr>
          <w:rFonts w:ascii="Verdana" w:hAnsi="Verdana"/>
        </w:rPr>
      </w:pPr>
    </w:p>
    <w:p w:rsidR="00882490" w:rsidRDefault="00882490" w:rsidP="00B16EC3">
      <w:pPr>
        <w:spacing w:after="0" w:line="240" w:lineRule="auto"/>
        <w:jc w:val="both"/>
        <w:rPr>
          <w:rFonts w:ascii="Verdana" w:hAnsi="Verdana"/>
        </w:rPr>
      </w:pPr>
    </w:p>
    <w:p w:rsidR="00B16EC3" w:rsidRDefault="00B16EC3" w:rsidP="00B16EC3">
      <w:pPr>
        <w:spacing w:after="0" w:line="240" w:lineRule="auto"/>
        <w:jc w:val="both"/>
        <w:rPr>
          <w:rFonts w:ascii="Verdana" w:hAnsi="Verdana"/>
        </w:rPr>
      </w:pPr>
      <w:r>
        <w:rPr>
          <w:rFonts w:ascii="Verdana" w:hAnsi="Verdana"/>
        </w:rPr>
        <w:lastRenderedPageBreak/>
        <w:t>Le ditte partecipanti dovranno allegare alla RDO la seguente documentazione:</w:t>
      </w:r>
    </w:p>
    <w:p w:rsidR="00B16EC3" w:rsidRDefault="00B16EC3" w:rsidP="00B16EC3">
      <w:pPr>
        <w:spacing w:after="0" w:line="240" w:lineRule="auto"/>
        <w:jc w:val="both"/>
        <w:rPr>
          <w:rFonts w:ascii="Verdana" w:hAnsi="Verdana"/>
        </w:rPr>
      </w:pPr>
    </w:p>
    <w:p w:rsidR="00B16EC3" w:rsidRDefault="00B16EC3" w:rsidP="00B16EC3">
      <w:pPr>
        <w:spacing w:after="0" w:line="240" w:lineRule="auto"/>
        <w:jc w:val="both"/>
        <w:rPr>
          <w:rFonts w:ascii="Verdana" w:hAnsi="Verdana"/>
          <w:b/>
        </w:rPr>
      </w:pPr>
      <w:r>
        <w:rPr>
          <w:rFonts w:ascii="Verdana" w:hAnsi="Verdana"/>
          <w:b/>
        </w:rPr>
        <w:t xml:space="preserve">Documentazione Amministrativa : </w:t>
      </w:r>
    </w:p>
    <w:p w:rsidR="00B16EC3" w:rsidRDefault="00B16EC3" w:rsidP="00B16EC3">
      <w:pPr>
        <w:numPr>
          <w:ilvl w:val="0"/>
          <w:numId w:val="1"/>
        </w:numPr>
        <w:spacing w:after="0" w:line="240" w:lineRule="auto"/>
        <w:jc w:val="both"/>
        <w:rPr>
          <w:rFonts w:ascii="Verdana" w:hAnsi="Verdana"/>
        </w:rPr>
      </w:pPr>
      <w:r>
        <w:rPr>
          <w:rFonts w:ascii="Verdana" w:hAnsi="Verdana"/>
        </w:rPr>
        <w:t xml:space="preserve">Lettera di invito e Capitolato Tecnico allegato A. controfirmati per accettazione dal legale Rappresentante della ditta o suo delegato; </w:t>
      </w:r>
    </w:p>
    <w:p w:rsidR="007A43FF" w:rsidRPr="006735B2" w:rsidRDefault="00B16EC3" w:rsidP="006735B2">
      <w:pPr>
        <w:numPr>
          <w:ilvl w:val="0"/>
          <w:numId w:val="1"/>
        </w:numPr>
        <w:spacing w:after="0" w:line="240" w:lineRule="auto"/>
        <w:jc w:val="both"/>
        <w:rPr>
          <w:rFonts w:ascii="Verdana" w:hAnsi="Verdana"/>
        </w:rPr>
      </w:pPr>
      <w:r>
        <w:rPr>
          <w:rFonts w:ascii="Verdana" w:hAnsi="Verdana"/>
        </w:rPr>
        <w:t>Deposito Cauzionale pari al 2%</w:t>
      </w:r>
      <w:r w:rsidR="00DE4C55">
        <w:rPr>
          <w:rFonts w:ascii="Verdana" w:hAnsi="Verdana"/>
        </w:rPr>
        <w:t xml:space="preserve"> dell’importo a base d’asta</w:t>
      </w:r>
      <w:r>
        <w:rPr>
          <w:rFonts w:ascii="Verdana" w:hAnsi="Verdana"/>
        </w:rPr>
        <w:t>;</w:t>
      </w:r>
    </w:p>
    <w:p w:rsidR="00B16EC3" w:rsidRDefault="00B16EC3" w:rsidP="00B16EC3">
      <w:pPr>
        <w:numPr>
          <w:ilvl w:val="0"/>
          <w:numId w:val="1"/>
        </w:numPr>
        <w:spacing w:after="0" w:line="240" w:lineRule="auto"/>
        <w:jc w:val="both"/>
        <w:rPr>
          <w:rFonts w:ascii="Verdana" w:hAnsi="Verdana"/>
        </w:rPr>
      </w:pPr>
      <w:r>
        <w:rPr>
          <w:rFonts w:ascii="Verdana" w:hAnsi="Verdana"/>
        </w:rPr>
        <w:t>Dichiarazione con la quale la ditta si impegna a consegnare il materiale</w:t>
      </w:r>
      <w:r w:rsidR="007A43FF">
        <w:rPr>
          <w:rFonts w:ascii="Verdana" w:hAnsi="Verdana"/>
        </w:rPr>
        <w:t xml:space="preserve"> entro 10 (dieci) giorni dall’ordine;</w:t>
      </w:r>
    </w:p>
    <w:p w:rsidR="007A43FF" w:rsidRDefault="007A43FF" w:rsidP="00B16EC3">
      <w:pPr>
        <w:numPr>
          <w:ilvl w:val="0"/>
          <w:numId w:val="1"/>
        </w:numPr>
        <w:spacing w:after="0" w:line="240" w:lineRule="auto"/>
        <w:jc w:val="both"/>
        <w:rPr>
          <w:rFonts w:ascii="Verdana" w:hAnsi="Verdana"/>
        </w:rPr>
      </w:pPr>
      <w:r>
        <w:rPr>
          <w:rFonts w:ascii="Verdana" w:hAnsi="Verdana"/>
        </w:rPr>
        <w:t>Dichiarazione di impegno alla stipula della cauzione fideiussoria definit</w:t>
      </w:r>
      <w:r w:rsidR="00810A25">
        <w:rPr>
          <w:rFonts w:ascii="Verdana" w:hAnsi="Verdana"/>
        </w:rPr>
        <w:t>iva, nel caso di aggiudicazione ai sensi dell’art. 75, comma 8</w:t>
      </w:r>
      <w:r>
        <w:rPr>
          <w:rFonts w:ascii="Verdana" w:hAnsi="Verdana"/>
        </w:rPr>
        <w:t xml:space="preserve"> del </w:t>
      </w:r>
      <w:proofErr w:type="spellStart"/>
      <w:r>
        <w:rPr>
          <w:rFonts w:ascii="Verdana" w:hAnsi="Verdana"/>
        </w:rPr>
        <w:t>D.Lgs</w:t>
      </w:r>
      <w:proofErr w:type="spellEnd"/>
      <w:r>
        <w:rPr>
          <w:rFonts w:ascii="Verdana" w:hAnsi="Verdana"/>
        </w:rPr>
        <w:t xml:space="preserve"> 163/2006;</w:t>
      </w:r>
    </w:p>
    <w:p w:rsidR="00DE4C55" w:rsidRPr="00D82EFC" w:rsidRDefault="00DE4C55" w:rsidP="00DE4C55">
      <w:pPr>
        <w:numPr>
          <w:ilvl w:val="0"/>
          <w:numId w:val="1"/>
        </w:numPr>
        <w:spacing w:after="0" w:line="240" w:lineRule="auto"/>
        <w:jc w:val="both"/>
        <w:rPr>
          <w:rFonts w:ascii="Verdana" w:hAnsi="Verdana"/>
          <w:color w:val="333333"/>
        </w:rPr>
      </w:pPr>
      <w:r w:rsidRPr="00D82EFC">
        <w:rPr>
          <w:rFonts w:ascii="Verdana" w:hAnsi="Verdana"/>
          <w:color w:val="333333"/>
        </w:rPr>
        <w:t>Modello sottoscritto in calce ed in ogni sua pagina del Patto di Integrità, ex art. 1, comma 17, Legge 190/2012;</w:t>
      </w:r>
    </w:p>
    <w:p w:rsidR="00DE4C55" w:rsidRDefault="00DE4C55" w:rsidP="00DE4C55">
      <w:pPr>
        <w:numPr>
          <w:ilvl w:val="0"/>
          <w:numId w:val="1"/>
        </w:numPr>
        <w:spacing w:after="0" w:line="240" w:lineRule="auto"/>
        <w:jc w:val="both"/>
        <w:rPr>
          <w:rStyle w:val="CharStyle12"/>
          <w:rFonts w:ascii="Verdana" w:eastAsiaTheme="minorEastAsia" w:hAnsi="Verdana"/>
          <w:i w:val="0"/>
          <w:iCs w:val="0"/>
          <w:color w:val="333333"/>
        </w:rPr>
      </w:pPr>
      <w:r>
        <w:rPr>
          <w:rFonts w:ascii="Verdana" w:hAnsi="Verdana"/>
          <w:color w:val="333333"/>
        </w:rPr>
        <w:t xml:space="preserve">Modello compilato e sottoscritto ex art. 53, comma 16-ter, </w:t>
      </w:r>
      <w:proofErr w:type="spellStart"/>
      <w:r>
        <w:rPr>
          <w:rFonts w:ascii="Verdana" w:hAnsi="Verdana"/>
          <w:color w:val="333333"/>
        </w:rPr>
        <w:t>D.Lgs.</w:t>
      </w:r>
      <w:proofErr w:type="spellEnd"/>
      <w:r>
        <w:rPr>
          <w:rFonts w:ascii="Verdana" w:hAnsi="Verdana"/>
          <w:color w:val="333333"/>
        </w:rPr>
        <w:t xml:space="preserve"> 165/2001;</w:t>
      </w:r>
    </w:p>
    <w:p w:rsidR="00DE4C55" w:rsidRDefault="00DE4C55" w:rsidP="00DE4C55">
      <w:pPr>
        <w:spacing w:after="0" w:line="240" w:lineRule="auto"/>
        <w:jc w:val="both"/>
        <w:rPr>
          <w:rFonts w:ascii="Verdana" w:hAnsi="Verdana"/>
        </w:rPr>
      </w:pPr>
    </w:p>
    <w:p w:rsidR="007A43FF" w:rsidRDefault="007A43FF" w:rsidP="007A43FF">
      <w:pPr>
        <w:spacing w:after="0" w:line="240" w:lineRule="auto"/>
        <w:jc w:val="both"/>
        <w:rPr>
          <w:rFonts w:ascii="Verdana" w:hAnsi="Verdana"/>
          <w:b/>
        </w:rPr>
      </w:pPr>
      <w:r>
        <w:rPr>
          <w:rFonts w:ascii="Verdana" w:hAnsi="Verdana"/>
          <w:b/>
        </w:rPr>
        <w:t>Documentazione Tecnica</w:t>
      </w:r>
    </w:p>
    <w:p w:rsidR="007A43FF" w:rsidRPr="007A43FF" w:rsidRDefault="007A43FF" w:rsidP="007A43FF">
      <w:pPr>
        <w:pStyle w:val="Paragrafoelenco"/>
        <w:numPr>
          <w:ilvl w:val="0"/>
          <w:numId w:val="5"/>
        </w:numPr>
        <w:spacing w:after="0" w:line="240" w:lineRule="auto"/>
        <w:jc w:val="both"/>
        <w:rPr>
          <w:rFonts w:ascii="Verdana" w:hAnsi="Verdana"/>
          <w:b/>
        </w:rPr>
      </w:pPr>
      <w:r>
        <w:rPr>
          <w:rFonts w:ascii="Verdana" w:hAnsi="Verdana"/>
        </w:rPr>
        <w:t>Schede tecniche dei prodotti che si intende fornire;</w:t>
      </w:r>
    </w:p>
    <w:p w:rsidR="00B16EC3" w:rsidRPr="008A2F76" w:rsidRDefault="008A2F76" w:rsidP="00B16EC3">
      <w:pPr>
        <w:pStyle w:val="Paragrafoelenco"/>
        <w:numPr>
          <w:ilvl w:val="0"/>
          <w:numId w:val="5"/>
        </w:numPr>
        <w:spacing w:after="0" w:line="240" w:lineRule="auto"/>
        <w:jc w:val="both"/>
        <w:rPr>
          <w:rStyle w:val="CharStyle12"/>
          <w:rFonts w:ascii="Verdana" w:hAnsi="Verdana"/>
          <w:b/>
          <w:i w:val="0"/>
          <w:iCs w:val="0"/>
          <w:color w:val="auto"/>
          <w:sz w:val="22"/>
          <w:szCs w:val="22"/>
          <w:u w:val="none"/>
          <w:lang w:bidi="ar-SA"/>
        </w:rPr>
      </w:pPr>
      <w:r>
        <w:rPr>
          <w:rFonts w:ascii="Verdana" w:hAnsi="Verdana"/>
        </w:rPr>
        <w:t>Copia, autenticata nei modi di legge, dei decreti Ministeriali dei prodotti offerti con l’indicazione del lotto cui si riferiscono;</w:t>
      </w:r>
    </w:p>
    <w:p w:rsidR="00DE4C55" w:rsidRDefault="00DE4C55" w:rsidP="007A43FF">
      <w:pPr>
        <w:spacing w:after="0" w:line="240" w:lineRule="auto"/>
        <w:jc w:val="both"/>
        <w:rPr>
          <w:rFonts w:ascii="Verdana" w:hAnsi="Verdana"/>
          <w:b/>
        </w:rPr>
      </w:pPr>
    </w:p>
    <w:p w:rsidR="007A43FF" w:rsidRDefault="006735B2" w:rsidP="007A43FF">
      <w:pPr>
        <w:spacing w:after="0" w:line="240" w:lineRule="auto"/>
        <w:jc w:val="both"/>
        <w:rPr>
          <w:rFonts w:ascii="Verdana" w:hAnsi="Verdana"/>
          <w:b/>
        </w:rPr>
      </w:pPr>
      <w:r>
        <w:rPr>
          <w:rFonts w:ascii="Verdana" w:hAnsi="Verdana"/>
          <w:b/>
        </w:rPr>
        <w:t>Documentazione economica</w:t>
      </w:r>
    </w:p>
    <w:p w:rsidR="006735B2" w:rsidRPr="006735B2" w:rsidRDefault="006735B2" w:rsidP="006735B2">
      <w:pPr>
        <w:pStyle w:val="Paragrafoelenco"/>
        <w:numPr>
          <w:ilvl w:val="0"/>
          <w:numId w:val="3"/>
        </w:numPr>
        <w:spacing w:after="0" w:line="240" w:lineRule="auto"/>
        <w:jc w:val="both"/>
        <w:rPr>
          <w:rFonts w:ascii="Verdana" w:hAnsi="Verdana"/>
          <w:b/>
        </w:rPr>
      </w:pPr>
      <w:r>
        <w:rPr>
          <w:rFonts w:ascii="Verdana" w:hAnsi="Verdana"/>
        </w:rPr>
        <w:t>Modello come da allegato A della presente, con l’indicazione della descrizione del prodotto offerto,  il prezzo unitario ed il prezzo complessivo del lotto a cui si partecipa;</w:t>
      </w:r>
    </w:p>
    <w:p w:rsidR="006A018A" w:rsidRDefault="006A018A" w:rsidP="00B16EC3">
      <w:pPr>
        <w:spacing w:after="0" w:line="240" w:lineRule="auto"/>
        <w:jc w:val="both"/>
        <w:rPr>
          <w:rFonts w:ascii="Verdana" w:hAnsi="Verdana"/>
          <w:b/>
          <w:u w:val="single"/>
        </w:rPr>
      </w:pPr>
    </w:p>
    <w:p w:rsidR="00B16EC3" w:rsidRDefault="006735B2" w:rsidP="00B16EC3">
      <w:pPr>
        <w:spacing w:after="0" w:line="240" w:lineRule="auto"/>
        <w:jc w:val="both"/>
        <w:rPr>
          <w:rFonts w:ascii="Verdana" w:hAnsi="Verdana"/>
          <w:b/>
          <w:u w:val="single"/>
        </w:rPr>
      </w:pPr>
      <w:r w:rsidRPr="006735B2">
        <w:rPr>
          <w:rFonts w:ascii="Verdana" w:hAnsi="Verdana"/>
          <w:b/>
          <w:u w:val="single"/>
        </w:rPr>
        <w:t>AGGIUDICAZIONE</w:t>
      </w:r>
    </w:p>
    <w:p w:rsidR="00810A25" w:rsidRPr="006735B2" w:rsidRDefault="00810A25" w:rsidP="00B16EC3">
      <w:pPr>
        <w:spacing w:after="0" w:line="240" w:lineRule="auto"/>
        <w:jc w:val="both"/>
        <w:rPr>
          <w:rFonts w:ascii="Verdana" w:hAnsi="Verdana"/>
          <w:b/>
          <w:u w:val="single"/>
        </w:rPr>
      </w:pPr>
    </w:p>
    <w:p w:rsidR="00B16EC3" w:rsidRDefault="00B16EC3" w:rsidP="006735B2">
      <w:pPr>
        <w:spacing w:after="0" w:line="240" w:lineRule="auto"/>
        <w:jc w:val="both"/>
        <w:rPr>
          <w:rFonts w:ascii="Verdana" w:hAnsi="Verdana"/>
          <w:b/>
          <w:u w:val="single"/>
        </w:rPr>
      </w:pPr>
      <w:r>
        <w:rPr>
          <w:rFonts w:ascii="Verdana" w:hAnsi="Verdana"/>
        </w:rPr>
        <w:t>L’aggiudicazio</w:t>
      </w:r>
      <w:r w:rsidR="006735B2">
        <w:rPr>
          <w:rFonts w:ascii="Verdana" w:hAnsi="Verdana"/>
        </w:rPr>
        <w:t>ne avverrà, per singolo lotto, ai sensi dell’art. 82</w:t>
      </w:r>
      <w:r>
        <w:rPr>
          <w:rFonts w:ascii="Verdana" w:hAnsi="Verdana"/>
        </w:rPr>
        <w:t xml:space="preserve"> del </w:t>
      </w:r>
      <w:proofErr w:type="spellStart"/>
      <w:r>
        <w:rPr>
          <w:rFonts w:ascii="Verdana" w:hAnsi="Verdana"/>
        </w:rPr>
        <w:t>D.Lgs</w:t>
      </w:r>
      <w:proofErr w:type="spellEnd"/>
      <w:r>
        <w:rPr>
          <w:rFonts w:ascii="Verdana" w:hAnsi="Verdana"/>
        </w:rPr>
        <w:t xml:space="preserve"> 163/2006, a favore della di</w:t>
      </w:r>
      <w:r w:rsidR="006735B2">
        <w:rPr>
          <w:rFonts w:ascii="Verdana" w:hAnsi="Verdana"/>
        </w:rPr>
        <w:t>tta che avrà offerto il prezzo più basso</w:t>
      </w:r>
      <w:r>
        <w:rPr>
          <w:rFonts w:ascii="Verdana" w:hAnsi="Verdana"/>
        </w:rPr>
        <w:t xml:space="preserve">. </w:t>
      </w:r>
    </w:p>
    <w:p w:rsidR="006735B2" w:rsidRPr="006735B2" w:rsidRDefault="006735B2" w:rsidP="006735B2">
      <w:pPr>
        <w:spacing w:after="0" w:line="240" w:lineRule="auto"/>
        <w:jc w:val="both"/>
        <w:rPr>
          <w:rFonts w:ascii="Verdana" w:hAnsi="Verdana"/>
        </w:rPr>
      </w:pPr>
      <w:r w:rsidRPr="006735B2">
        <w:rPr>
          <w:rFonts w:ascii="Verdana" w:hAnsi="Verdana"/>
        </w:rPr>
        <w:t>Si precisa che per i prodotti da diluire il prezzo più basso dovrà essere calcolato come segue: quantitativo minimo + quantitativo massimo (di quelli indicati sulla scheda tecnica</w:t>
      </w:r>
      <w:r w:rsidR="00810A25">
        <w:rPr>
          <w:rFonts w:ascii="Verdana" w:hAnsi="Verdana"/>
        </w:rPr>
        <w:t>) diviso 2 e si otterrà il quantitativo medio di prodotto occorrente per ottenere 100 litri di disinfettante diluito. Il costo del prodotto sarà moltiplicato per il quantitativo medio occorrente per ottenere 100 litri di disinfettante diluito: il prodotto di tale operazione costituirà il prezzo da offrire.</w:t>
      </w:r>
    </w:p>
    <w:p w:rsidR="00810A25" w:rsidRDefault="00810A25" w:rsidP="00B16EC3">
      <w:pPr>
        <w:spacing w:after="0" w:line="240" w:lineRule="auto"/>
        <w:jc w:val="both"/>
        <w:rPr>
          <w:rFonts w:ascii="Verdana" w:hAnsi="Verdana"/>
        </w:rPr>
      </w:pPr>
    </w:p>
    <w:p w:rsidR="00B16EC3" w:rsidRDefault="00B16EC3" w:rsidP="00B16EC3">
      <w:pPr>
        <w:spacing w:after="0" w:line="240" w:lineRule="auto"/>
        <w:jc w:val="both"/>
        <w:rPr>
          <w:rFonts w:ascii="Verdana" w:hAnsi="Verdana"/>
        </w:rPr>
      </w:pPr>
      <w:r>
        <w:rPr>
          <w:rFonts w:ascii="Verdana" w:hAnsi="Verdana"/>
        </w:rPr>
        <w:t>L’Azienda si riserva la facoltà di procedere all’aggiudicazione anche in presenza di una sola offerta valida, se ritenuta conveniente.</w:t>
      </w:r>
    </w:p>
    <w:p w:rsidR="004505AB" w:rsidRDefault="004505AB" w:rsidP="00B16EC3">
      <w:pPr>
        <w:spacing w:after="0" w:line="240" w:lineRule="auto"/>
        <w:jc w:val="both"/>
        <w:rPr>
          <w:rFonts w:ascii="Verdana" w:hAnsi="Verdana"/>
          <w:b/>
          <w:u w:val="single"/>
        </w:rPr>
      </w:pPr>
    </w:p>
    <w:p w:rsidR="00810A25" w:rsidRDefault="00810A25" w:rsidP="00B16EC3">
      <w:pPr>
        <w:spacing w:after="0" w:line="240" w:lineRule="auto"/>
        <w:jc w:val="both"/>
        <w:rPr>
          <w:rFonts w:ascii="Verdana" w:hAnsi="Verdana"/>
          <w:b/>
          <w:u w:val="single"/>
        </w:rPr>
      </w:pPr>
      <w:r>
        <w:rPr>
          <w:rFonts w:ascii="Verdana" w:hAnsi="Verdana"/>
          <w:b/>
          <w:u w:val="single"/>
        </w:rPr>
        <w:t xml:space="preserve">MODALITA’ E TEMPI </w:t>
      </w:r>
      <w:proofErr w:type="spellStart"/>
      <w:r>
        <w:rPr>
          <w:rFonts w:ascii="Verdana" w:hAnsi="Verdana"/>
          <w:b/>
          <w:u w:val="single"/>
        </w:rPr>
        <w:t>DI</w:t>
      </w:r>
      <w:proofErr w:type="spellEnd"/>
      <w:r>
        <w:rPr>
          <w:rFonts w:ascii="Verdana" w:hAnsi="Verdana"/>
          <w:b/>
          <w:u w:val="single"/>
        </w:rPr>
        <w:t xml:space="preserve"> CONSEGNA</w:t>
      </w:r>
    </w:p>
    <w:p w:rsidR="00810A25" w:rsidRDefault="00810A25" w:rsidP="00B16EC3">
      <w:pPr>
        <w:spacing w:after="0" w:line="240" w:lineRule="auto"/>
        <w:jc w:val="both"/>
        <w:rPr>
          <w:rFonts w:ascii="Verdana" w:hAnsi="Verdana"/>
          <w:b/>
          <w:u w:val="single"/>
        </w:rPr>
      </w:pPr>
    </w:p>
    <w:p w:rsidR="00810A25" w:rsidRDefault="00810A25" w:rsidP="00B16EC3">
      <w:pPr>
        <w:spacing w:after="0" w:line="240" w:lineRule="auto"/>
        <w:jc w:val="both"/>
        <w:rPr>
          <w:rFonts w:ascii="Verdana" w:hAnsi="Verdana"/>
        </w:rPr>
      </w:pPr>
      <w:r>
        <w:rPr>
          <w:rFonts w:ascii="Verdana" w:hAnsi="Verdana"/>
        </w:rPr>
        <w:t>La consegna dei prodotti richiesti dovrà avvenire,</w:t>
      </w:r>
      <w:r w:rsidR="004505AB">
        <w:rPr>
          <w:rFonts w:ascii="Verdana" w:hAnsi="Verdana"/>
        </w:rPr>
        <w:t xml:space="preserve"> di volta in volta,</w:t>
      </w:r>
      <w:r>
        <w:rPr>
          <w:rFonts w:ascii="Verdana" w:hAnsi="Verdana"/>
        </w:rPr>
        <w:t xml:space="preserve"> previo accordo telefonico, presso i magazzini dell’Azienda, dal lunedì al venerdì dalle ore 8,30 alle ore 13,00, franca di ogni spesa, imballo e trasporto come da vigenti norme di legge. La consegna dovrà essere effettuata dall’aggiudicatario con tutta prontezza nel luogo e nel giorno che verrà indicato, o comunque entro il termine massimo di 10 giorni dalla data dell’ordinazione.</w:t>
      </w:r>
      <w:r w:rsidR="004505AB">
        <w:rPr>
          <w:rFonts w:ascii="Verdana" w:hAnsi="Verdana"/>
        </w:rPr>
        <w:t xml:space="preserve"> La consegna per essere efficace agli effetti del contratto dovrà risultare da corrispondente ricevuta indicante qualità, quantità ed importo della merce dopo che sia stata riconosciuta conforme, e dunque accettata, a quanto</w:t>
      </w:r>
      <w:r w:rsidR="006A018A">
        <w:rPr>
          <w:rFonts w:ascii="Verdana" w:hAnsi="Verdana"/>
        </w:rPr>
        <w:t xml:space="preserve"> indicato </w:t>
      </w:r>
      <w:r w:rsidR="004505AB">
        <w:rPr>
          <w:rFonts w:ascii="Verdana" w:hAnsi="Verdana"/>
        </w:rPr>
        <w:t xml:space="preserve"> </w:t>
      </w:r>
      <w:r w:rsidR="006A018A">
        <w:rPr>
          <w:rFonts w:ascii="Verdana" w:hAnsi="Verdana"/>
        </w:rPr>
        <w:t>nell’</w:t>
      </w:r>
      <w:r w:rsidR="004505AB">
        <w:rPr>
          <w:rFonts w:ascii="Verdana" w:hAnsi="Verdana"/>
        </w:rPr>
        <w:t>allegato A della presente.</w:t>
      </w:r>
    </w:p>
    <w:p w:rsidR="00B16EC3" w:rsidRDefault="00856A70" w:rsidP="00B16EC3">
      <w:pPr>
        <w:spacing w:after="0" w:line="240" w:lineRule="auto"/>
        <w:jc w:val="both"/>
        <w:rPr>
          <w:rFonts w:ascii="Verdana" w:hAnsi="Verdana"/>
        </w:rPr>
      </w:pPr>
      <w:r w:rsidRPr="009D580D">
        <w:rPr>
          <w:rFonts w:ascii="Verdana" w:hAnsi="Verdana"/>
        </w:rPr>
        <w:t xml:space="preserve">Il pagamento  avverrà, previo riscontro dell’Ufficio competente, entro sessanta giorni dalla data di ricezione della fattura </w:t>
      </w:r>
      <w:r>
        <w:rPr>
          <w:rFonts w:ascii="Verdana" w:hAnsi="Verdana"/>
        </w:rPr>
        <w:t xml:space="preserve">che dovrà, come per legge, essere trasmessa in formato elettronico al seguente codice univoco: </w:t>
      </w:r>
      <w:r w:rsidRPr="00F5271D">
        <w:rPr>
          <w:rFonts w:ascii="Verdana" w:hAnsi="Verdana"/>
          <w:b/>
        </w:rPr>
        <w:t>ACIZEO</w:t>
      </w:r>
      <w:r w:rsidRPr="00F5271D">
        <w:rPr>
          <w:rFonts w:ascii="Verdana" w:hAnsi="Verdana"/>
        </w:rPr>
        <w:t>.</w:t>
      </w:r>
    </w:p>
    <w:p w:rsidR="00B16EC3" w:rsidRDefault="00B16EC3" w:rsidP="00B16EC3">
      <w:pPr>
        <w:pStyle w:val="Paragrafoelenco"/>
        <w:ind w:left="0"/>
        <w:jc w:val="both"/>
        <w:rPr>
          <w:rFonts w:ascii="Verdana" w:hAnsi="Verdana"/>
          <w:b/>
        </w:rPr>
      </w:pPr>
      <w:r>
        <w:rPr>
          <w:rFonts w:ascii="Verdana" w:hAnsi="Verdana"/>
        </w:rPr>
        <w:lastRenderedPageBreak/>
        <w:t xml:space="preserve">La Ditta aggiudicatrice  si obbliga ad adempiere a quanto disposto dall’art. 3 della legge n. 136/2010 “Tracciabilità flussi finanziari”, mediante apertura di  conto corrente bancario o postale, dedicato ai movimenti finanziari relativi alle commesse pubbliche, ovvero con altri strumenti di pagamento idonei a consentire la tracciabilità delle operazioni, comunicando alla Amministrazione, ai sensi del suddetto articolo, comma 7, gli estremi identificativi del conto corrente dedicato entro sette giorni dalla sua accensione, nonché, nello stesso termine, le generalità ed il codice fiscale delle persone delegate ad operare su di esso. Il mancato adempimento di tutto quanto previsto dalla richiamata norma comporterà la risoluzione di diritto del contratto stipulato, ai sensi dell’art. 1456 del C.C., senza necessità di costituzione in mora. </w:t>
      </w:r>
    </w:p>
    <w:p w:rsidR="00B16EC3" w:rsidRDefault="00B16EC3" w:rsidP="00B16EC3">
      <w:pPr>
        <w:spacing w:after="0" w:line="240" w:lineRule="auto"/>
        <w:jc w:val="both"/>
        <w:rPr>
          <w:rFonts w:ascii="Verdana" w:hAnsi="Verdana"/>
        </w:rPr>
      </w:pPr>
    </w:p>
    <w:p w:rsidR="00B16EC3" w:rsidRDefault="00B16EC3" w:rsidP="00B16EC3">
      <w:pPr>
        <w:spacing w:after="0" w:line="240" w:lineRule="auto"/>
        <w:jc w:val="both"/>
        <w:rPr>
          <w:rFonts w:ascii="Verdana" w:hAnsi="Verdana"/>
        </w:rPr>
      </w:pPr>
    </w:p>
    <w:p w:rsidR="00B16EC3" w:rsidRDefault="00B16EC3" w:rsidP="00B16EC3">
      <w:pPr>
        <w:spacing w:after="0" w:line="240" w:lineRule="auto"/>
        <w:jc w:val="both"/>
        <w:rPr>
          <w:rFonts w:ascii="Verdana" w:hAnsi="Verdana"/>
        </w:rPr>
      </w:pPr>
      <w:r>
        <w:rPr>
          <w:rFonts w:ascii="Verdana" w:hAnsi="Verdana"/>
        </w:rPr>
        <w:t xml:space="preserve"> </w:t>
      </w:r>
      <w:r>
        <w:rPr>
          <w:rFonts w:ascii="Verdana" w:hAnsi="Verdana"/>
        </w:rPr>
        <w:tab/>
      </w:r>
      <w:r w:rsidR="00117BCE">
        <w:rPr>
          <w:rFonts w:ascii="Verdana" w:hAnsi="Verdana"/>
        </w:rPr>
        <w:tab/>
      </w:r>
      <w:r w:rsidR="00117BCE">
        <w:rPr>
          <w:rFonts w:ascii="Verdana" w:hAnsi="Verdana"/>
        </w:rPr>
        <w:tab/>
      </w:r>
      <w:r w:rsidR="00117BCE">
        <w:rPr>
          <w:rFonts w:ascii="Verdana" w:hAnsi="Verdana"/>
        </w:rPr>
        <w:tab/>
      </w:r>
      <w:r w:rsidR="00117BCE">
        <w:rPr>
          <w:rFonts w:ascii="Verdana" w:hAnsi="Verdana"/>
        </w:rPr>
        <w:tab/>
      </w:r>
      <w:r w:rsidR="00117BCE">
        <w:rPr>
          <w:rFonts w:ascii="Verdana" w:hAnsi="Verdana"/>
        </w:rPr>
        <w:tab/>
      </w:r>
      <w:r w:rsidR="00117BCE">
        <w:rPr>
          <w:rFonts w:ascii="Verdana" w:hAnsi="Verdana"/>
        </w:rPr>
        <w:tab/>
        <w:t xml:space="preserve">           Il Direttore </w:t>
      </w:r>
      <w:r>
        <w:rPr>
          <w:rFonts w:ascii="Verdana" w:hAnsi="Verdana"/>
        </w:rPr>
        <w:t xml:space="preserve"> </w:t>
      </w:r>
      <w:proofErr w:type="spellStart"/>
      <w:r>
        <w:rPr>
          <w:rFonts w:ascii="Verdana" w:hAnsi="Verdana"/>
        </w:rPr>
        <w:t>f.f.</w:t>
      </w:r>
      <w:proofErr w:type="spellEnd"/>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00117BCE">
        <w:rPr>
          <w:rFonts w:ascii="Verdana" w:hAnsi="Verdana"/>
        </w:rPr>
        <w:t xml:space="preserve">          </w:t>
      </w:r>
      <w:r>
        <w:rPr>
          <w:rFonts w:ascii="Verdana" w:hAnsi="Verdana"/>
        </w:rPr>
        <w:t>Ufficio Acquisizione Beni e Servizi</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 xml:space="preserve">                     Dott.ssa Paola GRANDINETTI                                                                                                                       </w:t>
      </w:r>
    </w:p>
    <w:p w:rsidR="00B16EC3" w:rsidRDefault="00B16EC3" w:rsidP="00B16EC3">
      <w:pPr>
        <w:spacing w:after="0" w:line="360" w:lineRule="auto"/>
        <w:jc w:val="both"/>
        <w:rPr>
          <w:rFonts w:ascii="Times New Roman" w:hAnsi="Times New Roman"/>
        </w:rPr>
      </w:pPr>
      <w:r>
        <w:rPr>
          <w:rFonts w:ascii="Times New Roman" w:hAnsi="Times New Roman"/>
        </w:rPr>
        <w:t xml:space="preserve">     </w:t>
      </w:r>
      <w:r>
        <w:rPr>
          <w:rFonts w:ascii="Times New Roman" w:hAnsi="Times New Roman"/>
        </w:rPr>
        <w:tab/>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B16EC3" w:rsidRDefault="00B16EC3" w:rsidP="00B16EC3">
      <w:pPr>
        <w:spacing w:after="0"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________________________________</w:t>
      </w:r>
    </w:p>
    <w:p w:rsidR="00B16EC3" w:rsidRDefault="00B16EC3" w:rsidP="00B16EC3">
      <w:pPr>
        <w:spacing w:after="0" w:line="360" w:lineRule="auto"/>
        <w:jc w:val="both"/>
        <w:rPr>
          <w:rFonts w:ascii="Times New Roman" w:hAnsi="Times New Roman"/>
          <w:sz w:val="24"/>
          <w:szCs w:val="24"/>
        </w:rPr>
      </w:pPr>
    </w:p>
    <w:p w:rsidR="00B16EC3" w:rsidRDefault="00B16EC3" w:rsidP="00B16EC3">
      <w:pPr>
        <w:spacing w:after="0" w:line="360" w:lineRule="auto"/>
        <w:jc w:val="both"/>
        <w:rPr>
          <w:rFonts w:ascii="Verdana" w:hAnsi="Verdana"/>
        </w:rPr>
      </w:pPr>
      <w:r>
        <w:rPr>
          <w:rFonts w:ascii="Verdana" w:hAnsi="Verdana"/>
        </w:rPr>
        <w:t>Per accettazione</w:t>
      </w:r>
    </w:p>
    <w:p w:rsidR="00B16EC3" w:rsidRDefault="00B16EC3" w:rsidP="00B16EC3">
      <w:pPr>
        <w:spacing w:after="0" w:line="360" w:lineRule="auto"/>
        <w:jc w:val="both"/>
        <w:rPr>
          <w:rFonts w:ascii="Verdana" w:hAnsi="Verdana"/>
        </w:rPr>
      </w:pPr>
    </w:p>
    <w:p w:rsidR="00B16EC3" w:rsidRDefault="00B16EC3" w:rsidP="00B16EC3">
      <w:pPr>
        <w:spacing w:after="0" w:line="360" w:lineRule="auto"/>
        <w:jc w:val="both"/>
        <w:rPr>
          <w:rFonts w:ascii="Verdana" w:hAnsi="Verdana"/>
        </w:rPr>
      </w:pPr>
      <w:r>
        <w:rPr>
          <w:rFonts w:ascii="Verdana" w:hAnsi="Verdana"/>
        </w:rPr>
        <w:t>_________________________</w:t>
      </w:r>
    </w:p>
    <w:p w:rsidR="00B16EC3" w:rsidRDefault="00B16EC3" w:rsidP="00B16EC3">
      <w:pPr>
        <w:spacing w:after="0" w:line="360" w:lineRule="auto"/>
        <w:jc w:val="both"/>
        <w:rPr>
          <w:rFonts w:ascii="Verdana" w:hAnsi="Verdana"/>
        </w:rPr>
      </w:pPr>
      <w:r>
        <w:rPr>
          <w:rFonts w:ascii="Verdana" w:hAnsi="Verdana"/>
        </w:rPr>
        <w:t>timbro e firma del Legale Rappresentante</w:t>
      </w:r>
    </w:p>
    <w:p w:rsidR="00B16EC3" w:rsidRDefault="00B16EC3" w:rsidP="00B16EC3">
      <w:pPr>
        <w:spacing w:after="0" w:line="360" w:lineRule="auto"/>
        <w:jc w:val="both"/>
        <w:rPr>
          <w:rFonts w:ascii="Verdana" w:hAnsi="Verdana"/>
        </w:rPr>
      </w:pPr>
    </w:p>
    <w:p w:rsidR="00B16EC3" w:rsidRDefault="00B16EC3" w:rsidP="00B16EC3">
      <w:pPr>
        <w:spacing w:after="0" w:line="360" w:lineRule="auto"/>
        <w:jc w:val="both"/>
        <w:rPr>
          <w:rFonts w:ascii="Verdana" w:hAnsi="Verdana"/>
        </w:rPr>
      </w:pPr>
    </w:p>
    <w:p w:rsidR="007A43FF" w:rsidRDefault="007A43FF"/>
    <w:sectPr w:rsidR="007A43FF" w:rsidSect="0014484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C44AF"/>
    <w:multiLevelType w:val="hybridMultilevel"/>
    <w:tmpl w:val="F5CAF1F8"/>
    <w:lvl w:ilvl="0" w:tplc="1D301B6A">
      <w:numFmt w:val="bullet"/>
      <w:lvlText w:val="-"/>
      <w:lvlJc w:val="left"/>
      <w:pPr>
        <w:ind w:left="720" w:hanging="360"/>
      </w:pPr>
      <w:rPr>
        <w:rFonts w:ascii="Verdana" w:eastAsiaTheme="minorEastAsia" w:hAnsi="Verdan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4FA28E6"/>
    <w:multiLevelType w:val="hybridMultilevel"/>
    <w:tmpl w:val="BF86F74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3E306A03"/>
    <w:multiLevelType w:val="hybridMultilevel"/>
    <w:tmpl w:val="2CE83290"/>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
    <w:nsid w:val="4A9157B1"/>
    <w:multiLevelType w:val="hybridMultilevel"/>
    <w:tmpl w:val="1676F572"/>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
    <w:nsid w:val="54D70E69"/>
    <w:multiLevelType w:val="hybridMultilevel"/>
    <w:tmpl w:val="E9DEA1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8E36B59"/>
    <w:multiLevelType w:val="hybridMultilevel"/>
    <w:tmpl w:val="B970886E"/>
    <w:lvl w:ilvl="0" w:tplc="04100001">
      <w:start w:val="1"/>
      <w:numFmt w:val="bullet"/>
      <w:lvlText w:val=""/>
      <w:lvlJc w:val="left"/>
      <w:pPr>
        <w:ind w:left="87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bullet"/>
      <w:lvlText w:val=""/>
      <w:lvlJc w:val="left"/>
      <w:pPr>
        <w:ind w:left="3030" w:hanging="360"/>
      </w:pPr>
      <w:rPr>
        <w:rFonts w:ascii="Symbol" w:hAnsi="Symbol" w:hint="default"/>
      </w:r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4"/>
  </w:num>
  <w:num w:numId="6">
    <w:abstractNumId w:val="5"/>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useFELayout/>
  </w:compat>
  <w:rsids>
    <w:rsidRoot w:val="00B16EC3"/>
    <w:rsid w:val="0005024C"/>
    <w:rsid w:val="000A4228"/>
    <w:rsid w:val="00117BCE"/>
    <w:rsid w:val="00144844"/>
    <w:rsid w:val="004505AB"/>
    <w:rsid w:val="006735B2"/>
    <w:rsid w:val="006A018A"/>
    <w:rsid w:val="007A43FF"/>
    <w:rsid w:val="00810A25"/>
    <w:rsid w:val="00856A70"/>
    <w:rsid w:val="00882490"/>
    <w:rsid w:val="008A2F76"/>
    <w:rsid w:val="00907C4E"/>
    <w:rsid w:val="00B16EC3"/>
    <w:rsid w:val="00CA3AAE"/>
    <w:rsid w:val="00DB5A82"/>
    <w:rsid w:val="00DE4C5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4484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16EC3"/>
    <w:pPr>
      <w:ind w:left="708"/>
    </w:pPr>
    <w:rPr>
      <w:rFonts w:ascii="Calibri" w:eastAsia="Times New Roman" w:hAnsi="Calibri" w:cs="Times New Roman"/>
    </w:rPr>
  </w:style>
  <w:style w:type="character" w:customStyle="1" w:styleId="CharStyle12">
    <w:name w:val="CharStyle12"/>
    <w:basedOn w:val="Carpredefinitoparagrafo"/>
    <w:rsid w:val="00B16EC3"/>
    <w:rPr>
      <w:rFonts w:ascii="Times New Roman" w:eastAsia="Times New Roman" w:hAnsi="Times New Roman" w:cs="Times New Roman" w:hint="default"/>
      <w:b w:val="0"/>
      <w:bCs w:val="0"/>
      <w:i/>
      <w:iCs/>
      <w:color w:val="000000"/>
      <w:spacing w:val="0"/>
      <w:w w:val="100"/>
      <w:position w:val="0"/>
      <w:sz w:val="8"/>
      <w:szCs w:val="8"/>
      <w:u w:val="single"/>
      <w:vertAlign w:val="baseline"/>
      <w:lang w:val="it-IT" w:eastAsia="it-IT" w:bidi="it-IT"/>
    </w:rPr>
  </w:style>
  <w:style w:type="character" w:customStyle="1" w:styleId="CharStyle4">
    <w:name w:val="CharStyle4"/>
    <w:basedOn w:val="Carpredefinitoparagrafo"/>
    <w:rsid w:val="00B16EC3"/>
    <w:rPr>
      <w:rFonts w:ascii="Times New Roman" w:eastAsia="Times New Roman" w:hAnsi="Times New Roman" w:cs="Times New Roman" w:hint="default"/>
      <w:b/>
      <w:bCs/>
      <w:i w:val="0"/>
      <w:iCs w:val="0"/>
      <w:strike w:val="0"/>
      <w:dstrike w:val="0"/>
      <w:color w:val="000000"/>
      <w:spacing w:val="2"/>
      <w:w w:val="100"/>
      <w:position w:val="0"/>
      <w:sz w:val="22"/>
      <w:szCs w:val="22"/>
      <w:u w:val="none"/>
      <w:effect w:val="none"/>
      <w:vertAlign w:val="baseline"/>
      <w:lang w:val="it-IT" w:eastAsia="it-IT" w:bidi="it-IT"/>
    </w:rPr>
  </w:style>
  <w:style w:type="character" w:customStyle="1" w:styleId="CharStyle6">
    <w:name w:val="CharStyle6"/>
    <w:basedOn w:val="Carpredefinitoparagrafo"/>
    <w:rsid w:val="00B16EC3"/>
    <w:rPr>
      <w:rFonts w:ascii="Times New Roman" w:eastAsia="Times New Roman" w:hAnsi="Times New Roman" w:cs="Times New Roman" w:hint="default"/>
      <w:b w:val="0"/>
      <w:bCs w:val="0"/>
      <w:i/>
      <w:iCs/>
      <w:strike w:val="0"/>
      <w:dstrike w:val="0"/>
      <w:color w:val="000000"/>
      <w:spacing w:val="0"/>
      <w:w w:val="100"/>
      <w:position w:val="0"/>
      <w:sz w:val="12"/>
      <w:szCs w:val="12"/>
      <w:u w:val="none"/>
      <w:effect w:val="none"/>
      <w:vertAlign w:val="baseline"/>
      <w:lang w:val="it-IT" w:eastAsia="it-IT" w:bidi="it-IT"/>
    </w:rPr>
  </w:style>
  <w:style w:type="paragraph" w:styleId="Testofumetto">
    <w:name w:val="Balloon Text"/>
    <w:basedOn w:val="Normale"/>
    <w:link w:val="TestofumettoCarattere"/>
    <w:uiPriority w:val="99"/>
    <w:semiHidden/>
    <w:unhideWhenUsed/>
    <w:rsid w:val="00B16EC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16EC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576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3</Pages>
  <Words>971</Words>
  <Characters>5538</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000297</dc:creator>
  <cp:keywords/>
  <dc:description/>
  <cp:lastModifiedBy>000297</cp:lastModifiedBy>
  <cp:revision>6</cp:revision>
  <cp:lastPrinted>2016-02-18T11:15:00Z</cp:lastPrinted>
  <dcterms:created xsi:type="dcterms:W3CDTF">2015-04-22T14:40:00Z</dcterms:created>
  <dcterms:modified xsi:type="dcterms:W3CDTF">2016-02-18T11:22:00Z</dcterms:modified>
</cp:coreProperties>
</file>